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60B09" w:rsidR="00060B09" w:rsidP="6819B446" w:rsidRDefault="00060B09" w14:paraId="13116E0F" w14:textId="661F8CCE">
      <w:pPr>
        <w:spacing w:before="0" w:beforeAutospacing="off" w:after="0" w:afterAutospacing="off"/>
        <w:jc w:val="center"/>
        <w:rPr>
          <w:rFonts w:ascii="Arial" w:hAnsi="Arial" w:eastAsia="Arial" w:cs="Arial"/>
          <w:b w:val="1"/>
          <w:bCs w:val="1"/>
          <w:i w:val="0"/>
          <w:iCs w:val="0"/>
          <w:strike w:val="0"/>
          <w:dstrike w:val="0"/>
          <w:noProof w:val="0"/>
          <w:color w:val="000000" w:themeColor="text1" w:themeTint="FF" w:themeShade="FF"/>
          <w:sz w:val="22"/>
          <w:szCs w:val="22"/>
          <w:u w:val="none"/>
          <w:lang w:val="es-MX"/>
        </w:rPr>
      </w:pPr>
      <w:r w:rsidRPr="6819B446" w:rsidR="49FEE34C">
        <w:rPr>
          <w:rFonts w:ascii="Arial" w:hAnsi="Arial" w:eastAsia="Arial" w:cs="Arial"/>
          <w:b w:val="1"/>
          <w:bCs w:val="1"/>
          <w:i w:val="0"/>
          <w:iCs w:val="0"/>
          <w:strike w:val="0"/>
          <w:dstrike w:val="0"/>
          <w:noProof w:val="0"/>
          <w:color w:val="000000" w:themeColor="text1" w:themeTint="FF" w:themeShade="FF"/>
          <w:sz w:val="22"/>
          <w:szCs w:val="22"/>
          <w:u w:val="none"/>
          <w:lang w:val="es-MX"/>
        </w:rPr>
        <w:t>Lexus encanta los sentidos con su exposición “LIMINAL CYCLES” en Miami</w:t>
      </w:r>
    </w:p>
    <w:p w:rsidRPr="00060B09" w:rsidR="00060B09" w:rsidP="00060B09" w:rsidRDefault="00060B09" w14:paraId="6B8DFE5A" w14:textId="2EB6A646">
      <w:pPr>
        <w:spacing w:after="0"/>
        <w:jc w:val="both"/>
      </w:pPr>
    </w:p>
    <w:p w:rsidRPr="00060B09" w:rsidR="00060B09" w:rsidP="34B39C83" w:rsidRDefault="00060B09" w14:paraId="298FB772" w14:textId="0F184D60">
      <w:pPr>
        <w:pStyle w:val="Prrafodelista"/>
        <w:numPr>
          <w:ilvl w:val="0"/>
          <w:numId w:val="2"/>
        </w:numPr>
        <w:spacing w:before="220" w:beforeAutospacing="off" w:after="220" w:afterAutospacing="off"/>
        <w:jc w:val="both"/>
        <w:rPr>
          <w:rFonts w:ascii="Arial" w:hAnsi="Arial" w:eastAsia="Arial" w:cs="Arial"/>
          <w:b w:val="0"/>
          <w:bCs w:val="0"/>
          <w:i w:val="1"/>
          <w:iCs w:val="1"/>
          <w:strike w:val="0"/>
          <w:dstrike w:val="0"/>
          <w:noProof w:val="0"/>
          <w:color w:val="000000" w:themeColor="text1" w:themeTint="FF" w:themeShade="FF"/>
          <w:sz w:val="22"/>
          <w:szCs w:val="22"/>
          <w:u w:val="none"/>
          <w:lang w:val="es-MX"/>
        </w:rPr>
      </w:pPr>
      <w:r w:rsidRPr="34B39C83" w:rsidR="49FEE34C">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La exposición cuenta con los destacados trabajos de diseñadores como Germane Barnes, Michael Bennett (Studio </w:t>
      </w:r>
      <w:r w:rsidRPr="34B39C83" w:rsidR="49FEE34C">
        <w:rPr>
          <w:rFonts w:ascii="Arial" w:hAnsi="Arial" w:eastAsia="Arial" w:cs="Arial"/>
          <w:b w:val="0"/>
          <w:bCs w:val="0"/>
          <w:i w:val="1"/>
          <w:iCs w:val="1"/>
          <w:strike w:val="0"/>
          <w:dstrike w:val="0"/>
          <w:noProof w:val="0"/>
          <w:color w:val="000000" w:themeColor="text1" w:themeTint="FF" w:themeShade="FF"/>
          <w:sz w:val="22"/>
          <w:szCs w:val="22"/>
          <w:u w:val="none"/>
          <w:lang w:val="es-MX"/>
        </w:rPr>
        <w:t>Kër</w:t>
      </w:r>
      <w:r w:rsidRPr="34B39C83" w:rsidR="49FEE34C">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Suchi Reddy y Tara </w:t>
      </w:r>
      <w:r w:rsidRPr="34B39C83" w:rsidR="49FEE34C">
        <w:rPr>
          <w:rFonts w:ascii="Arial" w:hAnsi="Arial" w:eastAsia="Arial" w:cs="Arial"/>
          <w:b w:val="0"/>
          <w:bCs w:val="0"/>
          <w:i w:val="1"/>
          <w:iCs w:val="1"/>
          <w:strike w:val="0"/>
          <w:dstrike w:val="0"/>
          <w:noProof w:val="0"/>
          <w:color w:val="000000" w:themeColor="text1" w:themeTint="FF" w:themeShade="FF"/>
          <w:sz w:val="22"/>
          <w:szCs w:val="22"/>
          <w:u w:val="none"/>
          <w:lang w:val="es-MX"/>
        </w:rPr>
        <w:t>Sakhi</w:t>
      </w:r>
      <w:r w:rsidRPr="34B39C83" w:rsidR="49FEE34C">
        <w:rPr>
          <w:rFonts w:ascii="Arial" w:hAnsi="Arial" w:eastAsia="Arial" w:cs="Arial"/>
          <w:b w:val="0"/>
          <w:bCs w:val="0"/>
          <w:i w:val="1"/>
          <w:iCs w:val="1"/>
          <w:strike w:val="0"/>
          <w:dstrike w:val="0"/>
          <w:noProof w:val="0"/>
          <w:color w:val="000000" w:themeColor="text1" w:themeTint="FF" w:themeShade="FF"/>
          <w:sz w:val="22"/>
          <w:szCs w:val="22"/>
          <w:u w:val="none"/>
          <w:lang w:val="es-MX"/>
        </w:rPr>
        <w:t xml:space="preserve"> (T SAKHI) </w:t>
      </w:r>
    </w:p>
    <w:p w:rsidRPr="00060B09" w:rsidR="00060B09" w:rsidP="34B39C83" w:rsidRDefault="00060B09" w14:paraId="12DC0BA8" w14:textId="5606727F">
      <w:pPr>
        <w:spacing w:before="0" w:beforeAutospacing="off" w:after="0" w:afterAutospacing="off"/>
        <w:jc w:val="both"/>
      </w:pPr>
      <w:r w:rsidRPr="6819B446" w:rsidR="49FEE34C">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Ciudad de México, </w:t>
      </w:r>
      <w:r w:rsidRPr="6819B446" w:rsidR="390CCAE0">
        <w:rPr>
          <w:rFonts w:ascii="Arial" w:hAnsi="Arial" w:eastAsia="Arial" w:cs="Arial"/>
          <w:b w:val="1"/>
          <w:bCs w:val="1"/>
          <w:i w:val="0"/>
          <w:iCs w:val="0"/>
          <w:strike w:val="0"/>
          <w:dstrike w:val="0"/>
          <w:noProof w:val="0"/>
          <w:color w:val="000000" w:themeColor="text1" w:themeTint="FF" w:themeShade="FF"/>
          <w:sz w:val="22"/>
          <w:szCs w:val="22"/>
          <w:u w:val="none"/>
          <w:lang w:val="es-MX"/>
        </w:rPr>
        <w:t>13</w:t>
      </w:r>
      <w:r w:rsidRPr="6819B446" w:rsidR="49FEE34C">
        <w:rPr>
          <w:rFonts w:ascii="Arial" w:hAnsi="Arial" w:eastAsia="Arial" w:cs="Arial"/>
          <w:b w:val="1"/>
          <w:bCs w:val="1"/>
          <w:i w:val="0"/>
          <w:iCs w:val="0"/>
          <w:strike w:val="0"/>
          <w:dstrike w:val="0"/>
          <w:noProof w:val="0"/>
          <w:color w:val="000000" w:themeColor="text1" w:themeTint="FF" w:themeShade="FF"/>
          <w:sz w:val="22"/>
          <w:szCs w:val="22"/>
          <w:u w:val="none"/>
          <w:lang w:val="es-MX"/>
        </w:rPr>
        <w:t xml:space="preserve"> de diciembre de 2024.- </w:t>
      </w:r>
      <w:r w:rsidRPr="6819B446"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La capacidad exclusiva de Lexus para encantar los sentidos no sólo está en el estilo de cada uno de sus modelos, sino también en el arte con la nueva exposición Liminal Cycles, una instalación multisensorial y reactiva creada en colaboración con el estudio y diseño de Bratislava Crafting Plastics y en asociación con el Instituto de Arte Contemporáneo de Miami. </w:t>
      </w:r>
    </w:p>
    <w:p w:rsidRPr="00060B09" w:rsidR="00060B09" w:rsidP="00060B09" w:rsidRDefault="00060B09" w14:paraId="679AF81E" w14:textId="0CCAA818">
      <w:pPr>
        <w:spacing w:after="0"/>
        <w:jc w:val="both"/>
      </w:pPr>
    </w:p>
    <w:p w:rsidRPr="00060B09" w:rsidR="00060B09" w:rsidP="34B39C83" w:rsidRDefault="00060B09" w14:paraId="01C98730" w14:textId="5CE06877">
      <w:pPr>
        <w:spacing w:before="0" w:beforeAutospacing="off" w:after="0" w:afterAutospacing="off"/>
        <w:jc w:val="both"/>
      </w:pPr>
      <w:r w:rsidRPr="34B39C83"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“Nos sentimos honrados de colaborar con algunos de los diseñadores más destacados del mundo para dar vida a la visión de Lexus de un lujo holístico y una experiencia personalizada a través de la instalación y el lanzamiento de nuestra colección cápsula de este año”, afirma Heather Updegraff, directora general de Comunicaciones Estratégicas Internacionales de Lexus. </w:t>
      </w:r>
    </w:p>
    <w:p w:rsidRPr="00060B09" w:rsidR="00060B09" w:rsidP="00060B09" w:rsidRDefault="00060B09" w14:paraId="11301C68" w14:textId="388C90EB">
      <w:pPr>
        <w:spacing w:after="0"/>
        <w:jc w:val="both"/>
      </w:pPr>
    </w:p>
    <w:p w:rsidRPr="00060B09" w:rsidR="00060B09" w:rsidP="34B39C83" w:rsidRDefault="00060B09" w14:paraId="6DDDF148" w14:textId="45ABCBE5">
      <w:pPr>
        <w:spacing w:before="0" w:beforeAutospacing="off" w:after="0" w:afterAutospacing="off"/>
        <w:jc w:val="both"/>
      </w:pPr>
      <w:r w:rsidRPr="34B39C83"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“Estas obras encarnan el potencial de la tecnología reactiva, los materiales sostenibles y el diseño impulsado por los sentidos, ofreciendo una visión tangible del futuro al tiempo que inspiran a los espectadores a contemplar estos conceptos en su vida cotidiana”, agregó. </w:t>
      </w:r>
    </w:p>
    <w:p w:rsidRPr="00060B09" w:rsidR="00060B09" w:rsidP="00060B09" w:rsidRDefault="00060B09" w14:paraId="20916080" w14:textId="4B8E4C5D">
      <w:pPr>
        <w:spacing w:after="0"/>
        <w:jc w:val="both"/>
      </w:pPr>
    </w:p>
    <w:p w:rsidRPr="00060B09" w:rsidR="00060B09" w:rsidP="34B39C83" w:rsidRDefault="00060B09" w14:paraId="4F87B1CE" w14:textId="4E4C52E5">
      <w:pPr>
        <w:spacing w:before="0" w:beforeAutospacing="off" w:after="0" w:afterAutospacing="off"/>
        <w:jc w:val="both"/>
      </w:pPr>
      <w:r w:rsidRPr="34B39C83"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Esta representación artística busca encarnar la exploración de Lexus de nuevos materiales, con una tecnología reactiva y personalización, presentes en el Lexus LF-ZC (Lexus Future Zero Catalyst) y en su Battery Electric Vehicle (BEV). </w:t>
      </w:r>
    </w:p>
    <w:p w:rsidRPr="00060B09" w:rsidR="00060B09" w:rsidP="00060B09" w:rsidRDefault="00060B09" w14:paraId="36684FBA" w14:textId="3EDA328E">
      <w:pPr>
        <w:spacing w:after="0"/>
        <w:jc w:val="both"/>
      </w:pPr>
    </w:p>
    <w:p w:rsidRPr="00060B09" w:rsidR="00060B09" w:rsidP="34B39C83" w:rsidRDefault="00060B09" w14:paraId="48E7CC43" w14:textId="7A9A0985">
      <w:pPr>
        <w:spacing w:before="0" w:beforeAutospacing="off" w:after="0" w:afterAutospacing="off"/>
        <w:jc w:val="both"/>
      </w:pPr>
      <w:r w:rsidRPr="34B39C83"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Cabe destacar que la base material de la escultura central es el bioplástico Nuatan® impreso en 3D, que está hecho de materiales de origen orgánico que son biodegradables, basados en recursos 100% renovables libres de microplásticos. </w:t>
      </w:r>
    </w:p>
    <w:p w:rsidRPr="00060B09" w:rsidR="00060B09" w:rsidP="00060B09" w:rsidRDefault="00060B09" w14:paraId="0D2EC670" w14:textId="149B06C7">
      <w:pPr>
        <w:spacing w:after="0"/>
        <w:jc w:val="both"/>
      </w:pPr>
    </w:p>
    <w:p w:rsidRPr="00060B09" w:rsidR="00060B09" w:rsidP="34B39C83" w:rsidRDefault="00060B09" w14:paraId="3668ABC9" w14:textId="5B5E2B80">
      <w:pPr>
        <w:spacing w:before="0" w:beforeAutospacing="off" w:after="0" w:afterAutospacing="off"/>
        <w:jc w:val="both"/>
      </w:pPr>
      <w:r w:rsidRPr="34B39C83"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La colección incluye 26 objetos de diseño creados por los diseñadores Germane Barnes, Michael Bennett (Studio Kër), Suchi Reddy y Tara Sakhi (T SAKHI) junto con Crafting Plastics. Esta exposición invita a los espectadores a considerar estos objetos como manifestaciones del espíritu central de Lexus, caracterizado por la materialidad, la innovación, el rendimiento, la sostenibilidad y la tecnología. </w:t>
      </w:r>
    </w:p>
    <w:p w:rsidRPr="00060B09" w:rsidR="00060B09" w:rsidP="00060B09" w:rsidRDefault="00060B09" w14:paraId="38AC270F" w14:textId="3AA334B3">
      <w:pPr>
        <w:spacing w:after="0"/>
        <w:jc w:val="both"/>
      </w:pPr>
    </w:p>
    <w:p w:rsidRPr="00060B09" w:rsidR="00060B09" w:rsidP="34B39C83" w:rsidRDefault="00060B09" w14:paraId="0F0EF60E" w14:textId="669FC5BD">
      <w:pPr>
        <w:spacing w:before="0" w:beforeAutospacing="off" w:after="0" w:afterAutospacing="off"/>
        <w:jc w:val="both"/>
      </w:pPr>
      <w:r w:rsidRPr="34B39C83"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 xml:space="preserve">“Dicha instalación representa una oportunidad única para explorar un ambicioso proyecto creativo que demuestra las amplias posibilidades de los biomateriales con un mínimo de compromisos (...) estamos orgullosos de mostrar nuestra visión junto con Lexus, una marca que comparte los mismos valores de sostenibilidad e innovación en el diseño”, afirma Vlasta Kubušová, cofundadora de Crafting Plastics. </w:t>
      </w:r>
    </w:p>
    <w:p w:rsidRPr="00060B09" w:rsidR="00060B09" w:rsidP="00060B09" w:rsidRDefault="00060B09" w14:paraId="67AE251A" w14:textId="24A55E4B">
      <w:pPr>
        <w:spacing w:after="0"/>
        <w:jc w:val="both"/>
      </w:pPr>
    </w:p>
    <w:p w:rsidRPr="00060B09" w:rsidR="00060B09" w:rsidP="34B39C83" w:rsidRDefault="00060B09" w14:paraId="7A8AEAD9" w14:textId="6444C8EF">
      <w:pPr>
        <w:spacing w:before="0" w:beforeAutospacing="off" w:after="0" w:afterAutospacing="off"/>
        <w:jc w:val="both"/>
      </w:pPr>
      <w:r w:rsidRPr="6819B446" w:rsidR="49FEE34C">
        <w:rPr>
          <w:rFonts w:ascii="Arial" w:hAnsi="Arial" w:eastAsia="Arial" w:cs="Arial"/>
          <w:b w:val="0"/>
          <w:bCs w:val="0"/>
          <w:i w:val="0"/>
          <w:iCs w:val="0"/>
          <w:strike w:val="0"/>
          <w:dstrike w:val="0"/>
          <w:noProof w:val="0"/>
          <w:color w:val="000000" w:themeColor="text1" w:themeTint="FF" w:themeShade="FF"/>
          <w:sz w:val="22"/>
          <w:szCs w:val="22"/>
          <w:u w:val="none"/>
          <w:lang w:val="es-MX"/>
        </w:rPr>
        <w:t>Esta exhibición estará disponible hasta el 15 de diciembre, marcando el tercer año de colaboración entre Lexus y el Instituto de Arte Contemporáneo de Miami, y el noveno de participación en la Semana del Arte y el Diseño de Miami. De esta forma, la marca sigue creando experiencias inspiradoras que fomentan un diálogo reflexivo centrado en la creatividad y el diseño.</w:t>
      </w:r>
    </w:p>
    <w:p w:rsidR="6819B446" w:rsidP="6819B446" w:rsidRDefault="6819B446" w14:paraId="7805A68E" w14:textId="5B55F96E">
      <w:pPr>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2"/>
          <w:szCs w:val="22"/>
          <w:u w:val="none"/>
          <w:lang w:val="es-MX"/>
        </w:rPr>
      </w:pPr>
    </w:p>
    <w:p w:rsidRPr="00060B09" w:rsidR="0042711D" w:rsidP="00735CB4" w:rsidRDefault="0042711D" w14:paraId="485CBA22" w14:textId="0EB0C706">
      <w:pPr>
        <w:spacing w:after="0"/>
        <w:jc w:val="both"/>
        <w:rPr>
          <w:rFonts w:ascii="Arial" w:hAnsi="Arial" w:eastAsia="Arial" w:cs="Arial"/>
          <w:color w:val="000000" w:themeColor="text1"/>
          <w:lang w:val="es-MX"/>
        </w:rPr>
      </w:pPr>
    </w:p>
    <w:p w:rsidR="0042711D" w:rsidP="0414D997" w:rsidRDefault="0B689B75" w14:paraId="2E62E39A" w14:textId="54EBE90C">
      <w:pPr>
        <w:shd w:val="clear" w:color="auto" w:fill="FFFFFF" w:themeFill="background1"/>
        <w:spacing w:after="0"/>
        <w:jc w:val="both"/>
      </w:pPr>
      <w:r w:rsidRPr="0414D997">
        <w:rPr>
          <w:rFonts w:ascii="Arial" w:hAnsi="Arial" w:eastAsia="Arial" w:cs="Arial"/>
          <w:color w:val="000000" w:themeColor="text1"/>
        </w:rPr>
        <w:t>¿Quieres saber más? Consulta</w:t>
      </w:r>
      <w:hyperlink r:id="rId5">
        <w:r w:rsidRPr="0414D997">
          <w:rPr>
            <w:rStyle w:val="Hipervnculo"/>
            <w:rFonts w:ascii="Arial" w:hAnsi="Arial" w:eastAsia="Arial" w:cs="Arial"/>
          </w:rPr>
          <w:t xml:space="preserve"> </w:t>
        </w:r>
        <w:r w:rsidRPr="0414D997">
          <w:rPr>
            <w:rStyle w:val="Hipervnculo"/>
            <w:rFonts w:ascii="Arial" w:hAnsi="Arial" w:eastAsia="Arial" w:cs="Arial"/>
            <w:color w:val="0563C1"/>
            <w:u w:val="none"/>
          </w:rPr>
          <w:t>https://www.lexus.mx/</w:t>
        </w:r>
      </w:hyperlink>
      <w:r w:rsidRPr="0414D997">
        <w:rPr>
          <w:rFonts w:ascii="Arial" w:hAnsi="Arial" w:eastAsia="Arial" w:cs="Arial"/>
          <w:color w:val="000000" w:themeColor="text1"/>
        </w:rPr>
        <w:t xml:space="preserve"> </w:t>
      </w:r>
    </w:p>
    <w:p w:rsidR="0042711D" w:rsidP="0414D997" w:rsidRDefault="0042711D" w14:paraId="02ABA3C1" w14:textId="0AD5B5DC">
      <w:pPr>
        <w:shd w:val="clear" w:color="auto" w:fill="FFFFFF" w:themeFill="background1"/>
        <w:spacing w:after="0"/>
        <w:jc w:val="both"/>
      </w:pPr>
    </w:p>
    <w:p w:rsidR="0042711D" w:rsidP="0414D997" w:rsidRDefault="0B689B75" w14:paraId="743FDA48" w14:textId="2CE15513">
      <w:pPr>
        <w:shd w:val="clear" w:color="auto" w:fill="FFFFFF" w:themeFill="background1"/>
        <w:spacing w:after="0"/>
        <w:jc w:val="both"/>
      </w:pPr>
      <w:r w:rsidRPr="0414D997">
        <w:rPr>
          <w:rFonts w:ascii="Arial" w:hAnsi="Arial" w:eastAsia="Arial" w:cs="Arial"/>
          <w:b/>
          <w:bCs/>
          <w:color w:val="000000" w:themeColor="text1"/>
          <w:sz w:val="20"/>
          <w:szCs w:val="20"/>
        </w:rPr>
        <w:t xml:space="preserve">Contacto de prensa: </w:t>
      </w:r>
      <w:r w:rsidRPr="0414D997">
        <w:rPr>
          <w:rFonts w:ascii="Arial" w:hAnsi="Arial" w:eastAsia="Arial" w:cs="Arial"/>
          <w:color w:val="000000" w:themeColor="text1"/>
          <w:sz w:val="20"/>
          <w:szCs w:val="20"/>
        </w:rPr>
        <w:t xml:space="preserve"> </w:t>
      </w:r>
    </w:p>
    <w:p w:rsidR="0042711D" w:rsidP="0414D997" w:rsidRDefault="0B689B75" w14:paraId="0910AF47" w14:textId="14CC08A8">
      <w:pPr>
        <w:shd w:val="clear" w:color="auto" w:fill="FFFFFF" w:themeFill="background1"/>
        <w:spacing w:after="0"/>
        <w:jc w:val="both"/>
      </w:pPr>
      <w:r w:rsidRPr="0414D997">
        <w:rPr>
          <w:rFonts w:ascii="Arial" w:hAnsi="Arial" w:eastAsia="Arial" w:cs="Arial"/>
          <w:b/>
          <w:bCs/>
          <w:color w:val="000000" w:themeColor="text1"/>
          <w:sz w:val="20"/>
          <w:szCs w:val="20"/>
        </w:rPr>
        <w:t xml:space="preserve">Ernesto Roy </w:t>
      </w:r>
      <w:proofErr w:type="spellStart"/>
      <w:r w:rsidRPr="0414D997">
        <w:rPr>
          <w:rFonts w:ascii="Arial" w:hAnsi="Arial" w:eastAsia="Arial" w:cs="Arial"/>
          <w:b/>
          <w:bCs/>
          <w:color w:val="000000" w:themeColor="text1"/>
          <w:sz w:val="20"/>
          <w:szCs w:val="20"/>
        </w:rPr>
        <w:t>Ocotla</w:t>
      </w:r>
      <w:proofErr w:type="spellEnd"/>
      <w:r w:rsidRPr="0414D997">
        <w:rPr>
          <w:rFonts w:ascii="Arial" w:hAnsi="Arial" w:eastAsia="Arial" w:cs="Arial"/>
          <w:color w:val="000000" w:themeColor="text1"/>
          <w:sz w:val="20"/>
          <w:szCs w:val="20"/>
        </w:rPr>
        <w:t xml:space="preserve"> </w:t>
      </w:r>
    </w:p>
    <w:p w:rsidRPr="001B28B2" w:rsidR="0042711D" w:rsidP="0414D997" w:rsidRDefault="0B689B75" w14:paraId="701E3C6B" w14:textId="618718B2">
      <w:pPr>
        <w:shd w:val="clear" w:color="auto" w:fill="FFFFFF" w:themeFill="background1"/>
        <w:spacing w:after="0"/>
        <w:jc w:val="both"/>
        <w:rPr>
          <w:lang w:val="en-US"/>
        </w:rPr>
      </w:pPr>
      <w:r w:rsidRPr="001B28B2">
        <w:rPr>
          <w:rFonts w:ascii="Arial" w:hAnsi="Arial" w:eastAsia="Arial" w:cs="Arial"/>
          <w:color w:val="000000" w:themeColor="text1"/>
          <w:sz w:val="20"/>
          <w:szCs w:val="20"/>
          <w:lang w:val="en-US"/>
        </w:rPr>
        <w:t xml:space="preserve">PR Executive Sr. </w:t>
      </w:r>
    </w:p>
    <w:p w:rsidRPr="001B28B2" w:rsidR="0042711D" w:rsidP="0414D997" w:rsidRDefault="0B689B75" w14:paraId="2D90DBA0" w14:textId="0CD1DACC">
      <w:pPr>
        <w:shd w:val="clear" w:color="auto" w:fill="FFFFFF" w:themeFill="background1"/>
        <w:spacing w:after="0"/>
        <w:jc w:val="both"/>
        <w:rPr>
          <w:lang w:val="en-US"/>
        </w:rPr>
      </w:pPr>
      <w:hyperlink r:id="rId6">
        <w:r w:rsidRPr="001B28B2">
          <w:rPr>
            <w:rStyle w:val="Hipervnculo"/>
            <w:rFonts w:ascii="Arial" w:hAnsi="Arial" w:eastAsia="Arial" w:cs="Arial"/>
            <w:sz w:val="20"/>
            <w:szCs w:val="20"/>
            <w:lang w:val="en-US"/>
          </w:rPr>
          <w:t>ernesto.roy@qprw.co</w:t>
        </w:r>
      </w:hyperlink>
      <w:r w:rsidRPr="001B28B2">
        <w:rPr>
          <w:rFonts w:ascii="Arial" w:hAnsi="Arial" w:eastAsia="Arial" w:cs="Arial"/>
          <w:color w:val="000000" w:themeColor="text1"/>
          <w:sz w:val="20"/>
          <w:szCs w:val="20"/>
          <w:lang w:val="en-US"/>
        </w:rPr>
        <w:t xml:space="preserve"> </w:t>
      </w:r>
    </w:p>
    <w:p w:rsidR="0042711D" w:rsidP="0414D997" w:rsidRDefault="0B689B75" w14:paraId="3AA4C9CA" w14:textId="06AA0BD7">
      <w:pPr>
        <w:shd w:val="clear" w:color="auto" w:fill="FFFFFF" w:themeFill="background1"/>
        <w:spacing w:after="0"/>
        <w:jc w:val="both"/>
      </w:pPr>
      <w:r w:rsidRPr="0414D997">
        <w:rPr>
          <w:rFonts w:ascii="Arial" w:hAnsi="Arial" w:eastAsia="Arial" w:cs="Arial"/>
          <w:color w:val="000000" w:themeColor="text1"/>
          <w:sz w:val="20"/>
          <w:szCs w:val="20"/>
        </w:rPr>
        <w:t xml:space="preserve">55 8109 0216 </w:t>
      </w:r>
    </w:p>
    <w:p w:rsidR="0042711D" w:rsidP="0414D997" w:rsidRDefault="0B689B75" w14:paraId="53DE9F2E" w14:textId="18C2A57B">
      <w:pPr>
        <w:shd w:val="clear" w:color="auto" w:fill="FFFFFF" w:themeFill="background1"/>
        <w:spacing w:after="0"/>
        <w:jc w:val="both"/>
      </w:pPr>
      <w:r w:rsidRPr="0414D997">
        <w:rPr>
          <w:rFonts w:ascii="Arial" w:hAnsi="Arial" w:eastAsia="Arial" w:cs="Arial"/>
          <w:color w:val="000000" w:themeColor="text1"/>
          <w:sz w:val="20"/>
          <w:szCs w:val="20"/>
        </w:rPr>
        <w:t xml:space="preserve">    </w:t>
      </w:r>
    </w:p>
    <w:p w:rsidR="0042711D" w:rsidP="0414D997" w:rsidRDefault="0B689B75" w14:paraId="37C348CA" w14:textId="0DFF78F2">
      <w:pPr>
        <w:shd w:val="clear" w:color="auto" w:fill="FFFFFF" w:themeFill="background1"/>
        <w:spacing w:after="0"/>
        <w:jc w:val="both"/>
      </w:pPr>
      <w:r w:rsidRPr="0414D997">
        <w:rPr>
          <w:rFonts w:ascii="Arial" w:hAnsi="Arial" w:eastAsia="Arial" w:cs="Arial"/>
          <w:color w:val="000000" w:themeColor="text1"/>
        </w:rPr>
        <w:t xml:space="preserve">----- </w:t>
      </w:r>
    </w:p>
    <w:p w:rsidR="0042711D" w:rsidP="0414D997" w:rsidRDefault="0B689B75" w14:paraId="4E4BC4A9" w14:textId="55434E75">
      <w:pPr>
        <w:shd w:val="clear" w:color="auto" w:fill="FFFFFF" w:themeFill="background1"/>
        <w:spacing w:after="0"/>
        <w:jc w:val="both"/>
      </w:pPr>
      <w:r w:rsidRPr="0414D997">
        <w:rPr>
          <w:rFonts w:ascii="Arial" w:hAnsi="Arial" w:eastAsia="Arial" w:cs="Arial"/>
          <w:b/>
          <w:bCs/>
          <w:color w:val="666666"/>
          <w:sz w:val="16"/>
          <w:szCs w:val="16"/>
        </w:rPr>
        <w:t>Acerca de Lexus:</w:t>
      </w:r>
      <w:r w:rsidRPr="0414D997">
        <w:rPr>
          <w:rFonts w:ascii="Arial" w:hAnsi="Arial" w:eastAsia="Arial" w:cs="Arial"/>
          <w:color w:val="666666"/>
          <w:sz w:val="16"/>
          <w:szCs w:val="16"/>
        </w:rPr>
        <w:t xml:space="preserve"> </w:t>
      </w:r>
    </w:p>
    <w:p w:rsidR="0042711D" w:rsidP="0414D997" w:rsidRDefault="0B689B75" w14:paraId="04C5A5C8" w14:textId="348A342A">
      <w:pPr>
        <w:shd w:val="clear" w:color="auto" w:fill="FFFFFF" w:themeFill="background1"/>
        <w:spacing w:after="0"/>
        <w:jc w:val="both"/>
      </w:pPr>
      <w:r w:rsidRPr="0414D997">
        <w:rPr>
          <w:rFonts w:ascii="Arial" w:hAnsi="Arial" w:eastAsia="Arial" w:cs="Arial"/>
          <w:b/>
          <w:bCs/>
          <w:color w:val="666666"/>
          <w:sz w:val="16"/>
          <w:szCs w:val="16"/>
        </w:rPr>
        <w:t xml:space="preserve">En 1989, Lexus fue lanzado con el sedán LS y una experiencia para los clientes que ayudó a definir la industria automovilística premium. En 1998, Lexus introdujo la categoría de </w:t>
      </w:r>
      <w:proofErr w:type="gramStart"/>
      <w:r w:rsidRPr="0414D997">
        <w:rPr>
          <w:rFonts w:ascii="Arial" w:hAnsi="Arial" w:eastAsia="Arial" w:cs="Arial"/>
          <w:b/>
          <w:bCs/>
          <w:color w:val="666666"/>
          <w:sz w:val="16"/>
          <w:szCs w:val="16"/>
        </w:rPr>
        <w:t>crossover</w:t>
      </w:r>
      <w:proofErr w:type="gramEnd"/>
      <w:r w:rsidRPr="0414D997">
        <w:rPr>
          <w:rFonts w:ascii="Arial" w:hAnsi="Arial" w:eastAsia="Arial" w:cs="Arial"/>
          <w:b/>
          <w:bCs/>
          <w:color w:val="666666"/>
          <w:sz w:val="16"/>
          <w:szCs w:val="16"/>
        </w:rPr>
        <w:t xml:space="preserve"> de lujo con el lanzamiento del Lexus RX. Líder en ventas de híbridos de lujo, Lexus presentó el primer híbrido de lujo del mundo y desde entonces ha vendido más de 1,5 millones de vehículos híbridos.</w:t>
      </w:r>
      <w:r w:rsidRPr="0414D997">
        <w:rPr>
          <w:rFonts w:ascii="Arial" w:hAnsi="Arial" w:eastAsia="Arial" w:cs="Arial"/>
          <w:color w:val="666666"/>
          <w:sz w:val="16"/>
          <w:szCs w:val="16"/>
        </w:rPr>
        <w:t xml:space="preserve"> </w:t>
      </w:r>
    </w:p>
    <w:p w:rsidR="0042711D" w:rsidP="0414D997" w:rsidRDefault="0B689B75" w14:paraId="176D5496" w14:textId="4C69AB59">
      <w:pPr>
        <w:shd w:val="clear" w:color="auto" w:fill="FFFFFF" w:themeFill="background1"/>
        <w:spacing w:after="0"/>
        <w:jc w:val="both"/>
      </w:pPr>
      <w:r w:rsidRPr="0414D997">
        <w:rPr>
          <w:rFonts w:ascii="Arial" w:hAnsi="Arial" w:eastAsia="Arial" w:cs="Arial"/>
          <w:b/>
          <w:bCs/>
          <w:color w:val="666666"/>
          <w:sz w:val="16"/>
          <w:szCs w:val="16"/>
        </w:rPr>
        <w:t>Lexus, una marca global de automóviles de lujo con un compromiso inquebrantable con el diseño audaz y sin concesiones, la artesanía excepcional y el rendimiento atractivo, ha desarrollado su línea para satisfacer las necesidades de la próxima generación de clientes de lujo globales y actualmente está disponible en más de 90 países en todo el mundo.</w:t>
      </w:r>
      <w:r w:rsidRPr="0414D997">
        <w:rPr>
          <w:rFonts w:ascii="Arial" w:hAnsi="Arial" w:eastAsia="Arial" w:cs="Arial"/>
          <w:color w:val="666666"/>
          <w:sz w:val="16"/>
          <w:szCs w:val="16"/>
        </w:rPr>
        <w:t xml:space="preserve"> </w:t>
      </w:r>
    </w:p>
    <w:p w:rsidR="0042711D" w:rsidP="0414D997" w:rsidRDefault="0B689B75" w14:paraId="7AFE84CD" w14:textId="6E765E15">
      <w:pPr>
        <w:shd w:val="clear" w:color="auto" w:fill="FFFFFF" w:themeFill="background1"/>
        <w:spacing w:after="0"/>
        <w:jc w:val="both"/>
      </w:pPr>
      <w:r w:rsidRPr="0414D997">
        <w:rPr>
          <w:rFonts w:ascii="Arial" w:hAnsi="Arial" w:eastAsia="Arial" w:cs="Arial"/>
          <w:b/>
          <w:bCs/>
          <w:color w:val="666666"/>
          <w:sz w:val="16"/>
          <w:szCs w:val="16"/>
        </w:rPr>
        <w:lastRenderedPageBreak/>
        <w:t xml:space="preserve">Los asociados y miembros del equipo de Lexus en todo el mundo se dedican a crear experiencias increíbles que son exclusivamente Lexus. experiencias que son exclusivamente Lexus, y que emocionan y cambian el mundo. Para </w:t>
      </w:r>
      <w:proofErr w:type="gramStart"/>
      <w:r w:rsidRPr="0414D997">
        <w:rPr>
          <w:rFonts w:ascii="Arial" w:hAnsi="Arial" w:eastAsia="Arial" w:cs="Arial"/>
          <w:b/>
          <w:bCs/>
          <w:color w:val="666666"/>
          <w:sz w:val="16"/>
          <w:szCs w:val="16"/>
        </w:rPr>
        <w:t>mayor información</w:t>
      </w:r>
      <w:proofErr w:type="gramEnd"/>
      <w:r w:rsidRPr="0414D997">
        <w:rPr>
          <w:rFonts w:ascii="Arial" w:hAnsi="Arial" w:eastAsia="Arial" w:cs="Arial"/>
          <w:b/>
          <w:bCs/>
          <w:color w:val="666666"/>
          <w:sz w:val="16"/>
          <w:szCs w:val="16"/>
        </w:rPr>
        <w:t>, entra a</w:t>
      </w:r>
      <w:hyperlink r:id="rId7">
        <w:r w:rsidRPr="0414D997">
          <w:rPr>
            <w:rStyle w:val="Hipervnculo"/>
            <w:rFonts w:ascii="Arial" w:hAnsi="Arial" w:eastAsia="Arial" w:cs="Arial"/>
            <w:b/>
            <w:bCs/>
            <w:sz w:val="16"/>
            <w:szCs w:val="16"/>
          </w:rPr>
          <w:t xml:space="preserve"> </w:t>
        </w:r>
        <w:r w:rsidRPr="0414D997">
          <w:rPr>
            <w:rStyle w:val="Hipervnculo"/>
            <w:rFonts w:ascii="Calibri" w:hAnsi="Calibri" w:eastAsia="Calibri" w:cs="Calibri"/>
            <w:b/>
            <w:bCs/>
            <w:color w:val="0563C1"/>
            <w:sz w:val="16"/>
            <w:szCs w:val="16"/>
            <w:u w:val="none"/>
          </w:rPr>
          <w:t>www.lexus.mx</w:t>
        </w:r>
      </w:hyperlink>
      <w:r w:rsidRPr="0414D997">
        <w:rPr>
          <w:rFonts w:ascii="Arial" w:hAnsi="Arial" w:eastAsia="Arial" w:cs="Arial"/>
          <w:color w:val="0563C1"/>
          <w:sz w:val="16"/>
          <w:szCs w:val="16"/>
        </w:rPr>
        <w:t xml:space="preserve"> </w:t>
      </w:r>
    </w:p>
    <w:p w:rsidR="0042711D" w:rsidP="0414D997" w:rsidRDefault="0B689B75" w14:paraId="4E2E480C" w14:textId="6A9E547B">
      <w:pPr>
        <w:shd w:val="clear" w:color="auto" w:fill="FFFFFF" w:themeFill="background1"/>
        <w:spacing w:after="0"/>
      </w:pPr>
      <w:r w:rsidRPr="0414D997">
        <w:rPr>
          <w:rFonts w:ascii="Calibri" w:hAnsi="Calibri" w:eastAsia="Calibri" w:cs="Calibri"/>
          <w:color w:val="000000" w:themeColor="text1"/>
        </w:rPr>
        <w:t xml:space="preserve"> </w:t>
      </w:r>
    </w:p>
    <w:p w:rsidR="0042711D" w:rsidRDefault="0042711D" w14:paraId="7389F97D" w14:textId="67FD9818"/>
    <w:p w:rsidR="0042711D" w:rsidRDefault="0042711D" w14:paraId="11F32AEE" w14:textId="13918DCE"/>
    <w:p w:rsidR="0042711D" w:rsidRDefault="0042711D" w14:paraId="55C0C8D8" w14:textId="2EE3D3AF"/>
    <w:p w:rsidR="0042711D" w:rsidRDefault="0042711D" w14:paraId="70DFF938" w14:textId="48732EEE"/>
    <w:p w:rsidR="0042711D" w:rsidRDefault="0042711D" w14:paraId="182670BB" w14:textId="1C1A1E1E"/>
    <w:p w:rsidR="0042711D" w:rsidP="0414D997" w:rsidRDefault="0042711D" w14:paraId="5C1A07E2" w14:textId="735EC087"/>
    <w:sectPr w:rsidR="0042711D">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
    <w:nsid w:val="c1d94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76E2C8F"/>
    <w:multiLevelType w:val="hybridMultilevel"/>
    <w:tmpl w:val="FF784376"/>
    <w:lvl w:ilvl="0" w:tplc="54FA7EBA">
      <w:start w:val="1"/>
      <w:numFmt w:val="bullet"/>
      <w:lvlText w:val=""/>
      <w:lvlJc w:val="left"/>
      <w:pPr>
        <w:ind w:left="720" w:hanging="360"/>
      </w:pPr>
      <w:rPr>
        <w:rFonts w:hint="default" w:ascii="Symbol" w:hAnsi="Symbol"/>
      </w:rPr>
    </w:lvl>
    <w:lvl w:ilvl="1" w:tplc="24AC2FE8">
      <w:start w:val="1"/>
      <w:numFmt w:val="bullet"/>
      <w:lvlText w:val="o"/>
      <w:lvlJc w:val="left"/>
      <w:pPr>
        <w:ind w:left="1440" w:hanging="360"/>
      </w:pPr>
      <w:rPr>
        <w:rFonts w:hint="default" w:ascii="Courier New" w:hAnsi="Courier New"/>
      </w:rPr>
    </w:lvl>
    <w:lvl w:ilvl="2" w:tplc="56E04454">
      <w:start w:val="1"/>
      <w:numFmt w:val="bullet"/>
      <w:lvlText w:val=""/>
      <w:lvlJc w:val="left"/>
      <w:pPr>
        <w:ind w:left="2160" w:hanging="360"/>
      </w:pPr>
      <w:rPr>
        <w:rFonts w:hint="default" w:ascii="Wingdings" w:hAnsi="Wingdings"/>
      </w:rPr>
    </w:lvl>
    <w:lvl w:ilvl="3" w:tplc="E15AB718">
      <w:start w:val="1"/>
      <w:numFmt w:val="bullet"/>
      <w:lvlText w:val=""/>
      <w:lvlJc w:val="left"/>
      <w:pPr>
        <w:ind w:left="2880" w:hanging="360"/>
      </w:pPr>
      <w:rPr>
        <w:rFonts w:hint="default" w:ascii="Symbol" w:hAnsi="Symbol"/>
      </w:rPr>
    </w:lvl>
    <w:lvl w:ilvl="4" w:tplc="956021EC">
      <w:start w:val="1"/>
      <w:numFmt w:val="bullet"/>
      <w:lvlText w:val="o"/>
      <w:lvlJc w:val="left"/>
      <w:pPr>
        <w:ind w:left="3600" w:hanging="360"/>
      </w:pPr>
      <w:rPr>
        <w:rFonts w:hint="default" w:ascii="Courier New" w:hAnsi="Courier New"/>
      </w:rPr>
    </w:lvl>
    <w:lvl w:ilvl="5" w:tplc="9E2A5FD2">
      <w:start w:val="1"/>
      <w:numFmt w:val="bullet"/>
      <w:lvlText w:val=""/>
      <w:lvlJc w:val="left"/>
      <w:pPr>
        <w:ind w:left="4320" w:hanging="360"/>
      </w:pPr>
      <w:rPr>
        <w:rFonts w:hint="default" w:ascii="Wingdings" w:hAnsi="Wingdings"/>
      </w:rPr>
    </w:lvl>
    <w:lvl w:ilvl="6" w:tplc="86282C38">
      <w:start w:val="1"/>
      <w:numFmt w:val="bullet"/>
      <w:lvlText w:val=""/>
      <w:lvlJc w:val="left"/>
      <w:pPr>
        <w:ind w:left="5040" w:hanging="360"/>
      </w:pPr>
      <w:rPr>
        <w:rFonts w:hint="default" w:ascii="Symbol" w:hAnsi="Symbol"/>
      </w:rPr>
    </w:lvl>
    <w:lvl w:ilvl="7" w:tplc="B5C49A12">
      <w:start w:val="1"/>
      <w:numFmt w:val="bullet"/>
      <w:lvlText w:val="o"/>
      <w:lvlJc w:val="left"/>
      <w:pPr>
        <w:ind w:left="5760" w:hanging="360"/>
      </w:pPr>
      <w:rPr>
        <w:rFonts w:hint="default" w:ascii="Courier New" w:hAnsi="Courier New"/>
      </w:rPr>
    </w:lvl>
    <w:lvl w:ilvl="8" w:tplc="19CACC9E">
      <w:start w:val="1"/>
      <w:numFmt w:val="bullet"/>
      <w:lvlText w:val=""/>
      <w:lvlJc w:val="left"/>
      <w:pPr>
        <w:ind w:left="6480" w:hanging="360"/>
      </w:pPr>
      <w:rPr>
        <w:rFonts w:hint="default" w:ascii="Wingdings" w:hAnsi="Wingdings"/>
      </w:rPr>
    </w:lvl>
  </w:abstractNum>
  <w:num w:numId="2">
    <w:abstractNumId w:val="1"/>
  </w:num>
  <w:num w:numId="1" w16cid:durableId="161955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CB692A"/>
    <w:rsid w:val="00060B09"/>
    <w:rsid w:val="00061054"/>
    <w:rsid w:val="001460C4"/>
    <w:rsid w:val="001B28B2"/>
    <w:rsid w:val="002C0AA4"/>
    <w:rsid w:val="00352B23"/>
    <w:rsid w:val="00384785"/>
    <w:rsid w:val="003D224D"/>
    <w:rsid w:val="0042711D"/>
    <w:rsid w:val="00471E22"/>
    <w:rsid w:val="00586CA6"/>
    <w:rsid w:val="00686DCE"/>
    <w:rsid w:val="006B2B76"/>
    <w:rsid w:val="0070544C"/>
    <w:rsid w:val="00735CB4"/>
    <w:rsid w:val="00976161"/>
    <w:rsid w:val="009B75E3"/>
    <w:rsid w:val="00A52468"/>
    <w:rsid w:val="00A541B6"/>
    <w:rsid w:val="00AB67DE"/>
    <w:rsid w:val="00B831F6"/>
    <w:rsid w:val="00C60BAD"/>
    <w:rsid w:val="00CA70CC"/>
    <w:rsid w:val="00D4725C"/>
    <w:rsid w:val="00DC2593"/>
    <w:rsid w:val="00E16D1D"/>
    <w:rsid w:val="00F26CB7"/>
    <w:rsid w:val="034D01AF"/>
    <w:rsid w:val="0414D997"/>
    <w:rsid w:val="069C690D"/>
    <w:rsid w:val="06CB692A"/>
    <w:rsid w:val="08166FA2"/>
    <w:rsid w:val="0B689B75"/>
    <w:rsid w:val="10524849"/>
    <w:rsid w:val="1175407A"/>
    <w:rsid w:val="17AA1908"/>
    <w:rsid w:val="21D965B1"/>
    <w:rsid w:val="269CAF3E"/>
    <w:rsid w:val="2E184A1C"/>
    <w:rsid w:val="2E6D7A41"/>
    <w:rsid w:val="317633A5"/>
    <w:rsid w:val="34B39C83"/>
    <w:rsid w:val="390CCAE0"/>
    <w:rsid w:val="3A4B6807"/>
    <w:rsid w:val="3CEF966E"/>
    <w:rsid w:val="3CFB70F9"/>
    <w:rsid w:val="3D28C0F8"/>
    <w:rsid w:val="43A159BD"/>
    <w:rsid w:val="43E5B934"/>
    <w:rsid w:val="45445913"/>
    <w:rsid w:val="49FEE34C"/>
    <w:rsid w:val="4B34DC2A"/>
    <w:rsid w:val="4EC8C22D"/>
    <w:rsid w:val="50ECECD5"/>
    <w:rsid w:val="516A77E1"/>
    <w:rsid w:val="58456F43"/>
    <w:rsid w:val="592EE200"/>
    <w:rsid w:val="5B530CA8"/>
    <w:rsid w:val="5DC18A19"/>
    <w:rsid w:val="5E38FA63"/>
    <w:rsid w:val="61810BAB"/>
    <w:rsid w:val="66406617"/>
    <w:rsid w:val="66CBA57B"/>
    <w:rsid w:val="6819B446"/>
    <w:rsid w:val="6AC7ADCE"/>
    <w:rsid w:val="6B63CA68"/>
    <w:rsid w:val="72E70476"/>
    <w:rsid w:val="77AE1E5C"/>
    <w:rsid w:val="7C6DB125"/>
    <w:rsid w:val="7E0C89B0"/>
    <w:rsid w:val="7F4861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692A"/>
  <w15:chartTrackingRefBased/>
  <w15:docId w15:val="{6EC64E77-AC48-48D7-8307-74D948AA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Mencionar">
    <w:name w:val="Mention"/>
    <w:basedOn w:val="Fuentedeprrafopredeter"/>
    <w:uiPriority w:val="99"/>
    <w:unhideWhenUsed/>
    <w:rPr>
      <w:color w:val="2B579A"/>
      <w:shd w:val="clear" w:color="auto" w:fill="E6E6E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735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904645">
      <w:bodyDiv w:val="1"/>
      <w:marLeft w:val="0"/>
      <w:marRight w:val="0"/>
      <w:marTop w:val="0"/>
      <w:marBottom w:val="0"/>
      <w:divBdr>
        <w:top w:val="none" w:sz="0" w:space="0" w:color="auto"/>
        <w:left w:val="none" w:sz="0" w:space="0" w:color="auto"/>
        <w:bottom w:val="none" w:sz="0" w:space="0" w:color="auto"/>
        <w:right w:val="none" w:sz="0" w:space="0" w:color="auto"/>
      </w:divBdr>
    </w:div>
    <w:div w:id="121715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lexus.mx/"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ernesto.roy@qprw.co" TargetMode="External" Id="rId6" /><Relationship Type="http://schemas.openxmlformats.org/officeDocument/2006/relationships/hyperlink" Target="https://www.lexus.mx/" TargetMode="External" Id="rId5" /><Relationship Type="http://schemas.microsoft.com/office/2019/05/relationships/documenttasks" Target="documenttasks/documenttasks1.xml" Id="rId10" /><Relationship Type="http://schemas.openxmlformats.org/officeDocument/2006/relationships/webSettings" Target="webSettings.xml" Id="rId4" /><Relationship Type="http://schemas.openxmlformats.org/officeDocument/2006/relationships/theme" Target="theme/theme1.xml" Id="rId9" /></Relationships>
</file>

<file path=word/documenttasks/documenttasks1.xml><?xml version="1.0" encoding="utf-8"?>
<t:Tasks xmlns:t="http://schemas.microsoft.com/office/tasks/2019/documenttasks" xmlns:oel="http://schemas.microsoft.com/office/2019/extlst">
  <t:Task id="{B74572A4-A86A-4779-BE30-B38005A224CC}">
    <t:Anchor>
      <t:Comment id="761045338"/>
    </t:Anchor>
    <t:History>
      <t:Event id="{4AB998D5-42E7-4A23-9C3F-98A0FABE9363}" time="2024-04-03T18:40:34.126Z">
        <t:Attribution userId="S::miguel.teposteco@qprw.co::2a1a4ef5-adb3-4614-9182-ae3c6029ab4c" userProvider="AD" userName="Miguel Ángel Teposteco Rodríguez"/>
        <t:Anchor>
          <t:Comment id="761045338"/>
        </t:Anchor>
        <t:Create/>
      </t:Event>
      <t:Event id="{276878E6-A15B-4FB2-ACC9-DA83B29BC7B5}" time="2024-04-03T18:40:34.126Z">
        <t:Attribution userId="S::miguel.teposteco@qprw.co::2a1a4ef5-adb3-4614-9182-ae3c6029ab4c" userProvider="AD" userName="Miguel Ángel Teposteco Rodríguez"/>
        <t:Anchor>
          <t:Comment id="761045338"/>
        </t:Anchor>
        <t:Assign userId="S::ernesto.roy@qprw.co::8cb13840-9469-4587-bbef-876ef140be23" userProvider="AD" userName="Ernesto Roy"/>
      </t:Event>
      <t:Event id="{28A0650E-2F86-48F1-98C9-6943E3693784}" time="2024-04-03T18:40:34.126Z">
        <t:Attribution userId="S::miguel.teposteco@qprw.co::2a1a4ef5-adb3-4614-9182-ae3c6029ab4c" userProvider="AD" userName="Miguel Ángel Teposteco Rodríguez"/>
        <t:Anchor>
          <t:Comment id="761045338"/>
        </t:Anchor>
        <t:SetTitle title="Duda, ¿interpreté bien la cifra? @Ernesto Roy"/>
      </t:Event>
      <t:Event id="{4B12A1E0-3890-48E7-BAD7-596D34996A26}" time="2024-04-03T19:51:12.328Z">
        <t:Attribution userId="S::ernesto.roy@qprw.co::8cb13840-9469-4587-bbef-876ef140be23" userProvider="AD" userName="Ernesto Ro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Miguel Ángel Teposteco Rodríguez</dc:creator>
  <keywords/>
  <dc:description/>
  <lastModifiedBy>Ernesto Roy</lastModifiedBy>
  <revision>4</revision>
  <dcterms:created xsi:type="dcterms:W3CDTF">2024-12-03T22:09:00.0000000Z</dcterms:created>
  <dcterms:modified xsi:type="dcterms:W3CDTF">2024-12-13T16:33:09.9126899Z</dcterms:modified>
</coreProperties>
</file>